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C7" w:rsidRDefault="004473C7" w:rsidP="00447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D0">
        <w:rPr>
          <w:rFonts w:ascii="Times New Roman" w:hAnsi="Times New Roman" w:cs="Times New Roman"/>
          <w:b/>
          <w:sz w:val="28"/>
          <w:szCs w:val="28"/>
        </w:rPr>
        <w:t xml:space="preserve">Учебный материал практических занятий </w:t>
      </w:r>
    </w:p>
    <w:p w:rsidR="004473C7" w:rsidRPr="004473C7" w:rsidRDefault="004473C7" w:rsidP="004473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Математическая грамотность </w:t>
      </w:r>
    </w:p>
    <w:p w:rsidR="004473C7" w:rsidRPr="00822CD0" w:rsidRDefault="004473C7" w:rsidP="00447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CD0">
        <w:rPr>
          <w:rFonts w:ascii="Times New Roman" w:hAnsi="Times New Roman" w:cs="Times New Roman"/>
          <w:b/>
          <w:sz w:val="28"/>
          <w:szCs w:val="28"/>
        </w:rPr>
        <w:t>-семестр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617"/>
        <w:gridCol w:w="2383"/>
        <w:gridCol w:w="1842"/>
      </w:tblGrid>
      <w:tr w:rsidR="004473C7" w:rsidRPr="00986100" w:rsidTr="0093534B">
        <w:trPr>
          <w:trHeight w:val="7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935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 / Дни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935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9353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занятия и</w:t>
            </w:r>
          </w:p>
          <w:p w:rsidR="004473C7" w:rsidRPr="00986100" w:rsidRDefault="004473C7" w:rsidP="00935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формируемые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935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Методические указания</w:t>
            </w:r>
          </w:p>
        </w:tc>
      </w:tr>
      <w:tr w:rsidR="004473C7" w:rsidRPr="00986100" w:rsidTr="0093534B">
        <w:trPr>
          <w:trHeight w:val="1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4473C7" w:rsidRPr="0038387D" w:rsidRDefault="004473C7" w:rsidP="00383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Обобщение понятий угла и дуги. Градусное и радианное измерение дуг и углов. Единичная окружность. Тригонометрические функции числового аргумента: синус, косинус, тангенс, котангенс. Четность, нечетность и периодичность тригонометрических функции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аргумента. Основные тригонометрические тождества.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навыков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тождественных преобразований тригонометрических выражений.</w:t>
            </w:r>
          </w:p>
          <w:p w:rsidR="004473C7" w:rsidRPr="00986100" w:rsidRDefault="004473C7" w:rsidP="004473C7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тестовых заданий</w:t>
            </w:r>
          </w:p>
        </w:tc>
      </w:tr>
      <w:tr w:rsidR="004473C7" w:rsidRPr="00986100" w:rsidTr="0093534B">
        <w:trPr>
          <w:trHeight w:val="25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Формулы для универсальной    подстановки. Тригонометрические функции суммы и разности двух аргументов /теоремы сложения/. Формулы двойного и половинного аргумента.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 преобразования суммы (разности) тригонометрических функций в произведение/обратно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тригонометрических функций в сумму /обратно/.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универсальной    подстановки.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3C7" w:rsidRPr="00410518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тригонометрических формул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путем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7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 3</w:t>
            </w:r>
          </w:p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 обратных тригонометрических функциях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Решение тригонометрических уравнений и неравенств.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навыков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решений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ормулы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обратных тригонометрических функции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формул сокращенного умножения.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Рекуррентное определение последовательности. 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8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формула 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арифметической и геометрической прогрессии. </w:t>
            </w:r>
          </w:p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предела. Теорема бесконечно монотонно убывающей последовательности.</w:t>
            </w:r>
          </w:p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членов бесконечно убывающей геометрической прогрессии.</w:t>
            </w:r>
          </w:p>
          <w:p w:rsidR="004473C7" w:rsidRPr="0078621E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3C7" w:rsidRPr="00EA2C3F" w:rsidRDefault="004473C7" w:rsidP="004473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помощью упр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ажнений по теме прогрессии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Предел функции. Непрерывность функции в каждой точке и на отрезке. Непрерывность основных элементарных функции в    каждой точке области их определения /без доказательства/.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Производная. Геометрический и механический смысл производной. Основные правила дифференцирования. Производная обратной функции.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2" w:rsidRDefault="004473C7" w:rsidP="0038574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Овладение свойствами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предела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выполнение заданий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пройденную тему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83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73C7" w:rsidRDefault="0038387D" w:rsidP="00385742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Освоение темы и умение строить графики функции.</w:t>
            </w:r>
          </w:p>
          <w:p w:rsidR="0038387D" w:rsidRPr="00261E2D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3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  <w:r w:rsidRPr="00EA2C3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 xml:space="preserve">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функция. Таблица первообразных некоторых элементарных функции. </w:t>
            </w:r>
          </w:p>
          <w:p w:rsidR="004473C7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Формула Ньютона-Лейбница.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площадей плоских и фигур с помощью определенного интеграла.</w:t>
            </w:r>
          </w:p>
          <w:p w:rsidR="004473C7" w:rsidRPr="000606A0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объемов тел вращения.  </w:t>
            </w:r>
          </w:p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темы и умение вычислять площади плоских фигур и объемов тел вращения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Выполнение графических преобразований.</w:t>
            </w:r>
          </w:p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Векторы. Скаляры. Проекции вектора. Действия над векторами. Разложение вектора по осям.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38387D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знаний, получ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енных при выполнении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261E2D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Прямогульная декартова система координат на плоскости и в пространстве. Расстояние между двумя точками. Уравнение прямой. Уравнение окружности. Вписанный и описанный правильный многоугольник.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6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Объем и площади поверхности многогранников.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(прямоугольная и наклонная) и куб,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параллелепипед, пирамида и усеченная пирамида.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7D" w:rsidRPr="00986100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посредством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решения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96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ц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илиндр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конус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поверности шара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объема. Объем цилиндра мен конуса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ш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 және шарового сегмента и сектора,слоя </w:t>
            </w:r>
            <w:r w:rsidRPr="00EC4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38387D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объема и площадь поверхности вращающего тела,  и умение использовать их при решений стереометрических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FF7FB7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7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Теория чисел.Логические задачи. Текстовые задачи.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по математической грамотности.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B528BD" w:rsidP="00B528B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анализировать и моделировать в процессе </w:t>
            </w:r>
            <w:r w:rsidR="003857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385742" w:rsidRDefault="00385742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lang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3C7" w:rsidRPr="00986100" w:rsidTr="0093534B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 </w:t>
            </w:r>
          </w:p>
          <w:p w:rsidR="004473C7" w:rsidRPr="00EA2C3F" w:rsidRDefault="004473C7" w:rsidP="0044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с графическим и табличным, геометрическим содержанием.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385742" w:rsidRDefault="00385742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усвоенные математические знания при решении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пройденной темы.</w:t>
            </w:r>
          </w:p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14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 </w:t>
            </w:r>
          </w:p>
          <w:p w:rsidR="004473C7" w:rsidRPr="003F336C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Элементы комбинаторики.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B528BD" w:rsidP="00B528B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навыков при решений задач с использованием свойств и формул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элементы комбинаторики и статистики.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  <w:bookmarkStart w:id="0" w:name="_GoBack"/>
        <w:bookmarkEnd w:id="0"/>
      </w:tr>
      <w:tr w:rsidR="004473C7" w:rsidRPr="00986100" w:rsidTr="0093534B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EA2C3F" w:rsidRDefault="004473C7" w:rsidP="0044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 </w:t>
            </w:r>
          </w:p>
          <w:p w:rsidR="004473C7" w:rsidRPr="00EA2C3F" w:rsidRDefault="004473C7" w:rsidP="0044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 вероятностей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B528B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Понятие </w:t>
            </w:r>
            <w:r w:rsidR="00B528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теории вероятности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</w:t>
            </w:r>
            <w:r w:rsidR="00B528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математической статистики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528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умение использовать </w:t>
            </w:r>
            <w:r w:rsidR="00B528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их в задачах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4473C7" w:rsidRPr="00986100" w:rsidTr="0093534B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</w:t>
            </w:r>
          </w:p>
          <w:p w:rsidR="004473C7" w:rsidRPr="00EA2C3F" w:rsidRDefault="004473C7" w:rsidP="004473C7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по курсу.</w:t>
            </w:r>
            <w:r w:rsidRPr="00EA2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CC6951" w:rsidRDefault="007A6FCB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44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способностей</w:t>
            </w:r>
            <w:proofErr w:type="gramEnd"/>
            <w:r w:rsidR="004518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 учащихся </w:t>
            </w:r>
            <w:r w:rsidR="00447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 </w:t>
            </w:r>
            <w:r w:rsidR="00447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решениям тестовых задач</w:t>
            </w:r>
            <w:r w:rsidR="00447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C7" w:rsidRPr="00986100" w:rsidRDefault="004473C7" w:rsidP="004473C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</w:tbl>
    <w:p w:rsidR="004473C7" w:rsidRPr="007C5958" w:rsidRDefault="004473C7" w:rsidP="00447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3C7" w:rsidRDefault="004473C7" w:rsidP="004473C7"/>
    <w:p w:rsidR="004473C7" w:rsidRDefault="004473C7" w:rsidP="004473C7"/>
    <w:p w:rsidR="00C97A6C" w:rsidRDefault="00451800"/>
    <w:sectPr w:rsidR="00C9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C7"/>
    <w:rsid w:val="0038387D"/>
    <w:rsid w:val="00385742"/>
    <w:rsid w:val="004473C7"/>
    <w:rsid w:val="00451800"/>
    <w:rsid w:val="00592F66"/>
    <w:rsid w:val="007A6FCB"/>
    <w:rsid w:val="00B528BD"/>
    <w:rsid w:val="00C56B91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DF0B-82B5-489F-A6B1-050AB739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3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473C7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73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2020-04-09T11:37:00Z</dcterms:created>
  <dcterms:modified xsi:type="dcterms:W3CDTF">2020-04-09T12:10:00Z</dcterms:modified>
</cp:coreProperties>
</file>